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inorEastAsia" w:hAnsiTheme="minorEastAsia" w:eastAsiaTheme="minorEastAsia"/>
          <w:b/>
          <w:bCs/>
          <w:sz w:val="44"/>
          <w:szCs w:val="44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历</w:t>
      </w:r>
    </w:p>
    <w:p>
      <w:pPr>
        <w:jc w:val="center"/>
        <w:rPr>
          <w:rFonts w:asciiTheme="minorEastAsia" w:hAnsiTheme="minorEastAsia" w:eastAsiaTheme="minorEastAsia"/>
          <w:b/>
          <w:bCs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预防  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2012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 卫生法规与监督  </w:t>
      </w:r>
      <w:r>
        <w:rPr>
          <w:rFonts w:hint="eastAsia" w:asciiTheme="minorEastAsia" w:hAnsiTheme="minorEastAsia" w:eastAsiaTheme="minorEastAsia"/>
          <w:b/>
          <w:bCs/>
          <w:sz w:val="24"/>
        </w:rPr>
        <w:t>课程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32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理论学时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32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0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2.0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  </w:t>
      </w:r>
      <w:r>
        <w:rPr>
          <w:rFonts w:asciiTheme="minorEastAsia" w:hAnsiTheme="minorEastAsia" w:eastAsiaTheme="minorEastAsia"/>
          <w:b/>
          <w:bCs/>
          <w:sz w:val="24"/>
        </w:rPr>
        <w:t>20</w:t>
      </w:r>
      <w:r>
        <w:rPr>
          <w:rFonts w:hint="eastAsia" w:asciiTheme="minorEastAsia" w:hAnsiTheme="minorEastAsia" w:eastAsiaTheme="minorEastAsia"/>
          <w:b/>
          <w:bCs/>
          <w:sz w:val="24"/>
        </w:rPr>
        <w:t>16年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7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1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center"/>
        <w:rPr>
          <w:rFonts w:asciiTheme="minorEastAsia" w:hAnsiTheme="minorEastAsia" w:eastAsiaTheme="minorEastAsia"/>
          <w:b/>
          <w:bCs/>
        </w:rPr>
      </w:pPr>
    </w:p>
    <w:tbl>
      <w:tblPr>
        <w:tblStyle w:val="5"/>
        <w:tblW w:w="17260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卫生法基础理论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9.4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卫生监督概述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9.11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行政处罚及法律救济制度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卫生监督法律关系及监督主体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9.25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卫生监督依据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9.26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10.9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卫生监督手段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10.16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卫生监督程序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10.23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卫生监督责任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10.30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突发公共卫生事件应急法律制度与监督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11.6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传染病防治法律制度与监督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11.13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国境卫生检疫法律制度及监督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11.20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职业病防治法律制度与职业卫生监督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11.27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化妆品卫生法律制度与监督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12.4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食品安全法律制度与监督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12.11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学校卫生法律制度与监督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37.5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62.5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asciiTheme="minorEastAsia" w:hAnsiTheme="minorEastAsia" w:eastAsiaTheme="minorEastAsia"/>
        </w:rPr>
      </w:pPr>
    </w:p>
    <w:p>
      <w:pPr>
        <w:jc w:val="center"/>
        <w:rPr>
          <w:rFonts w:hint="eastAsia" w:asciiTheme="minorEastAsia" w:hAnsiTheme="minorEastAsia" w:eastAsiaTheme="minorEastAsia"/>
          <w:b/>
          <w:bCs/>
          <w:sz w:val="44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历</w:t>
      </w:r>
    </w:p>
    <w:p>
      <w:pPr>
        <w:jc w:val="left"/>
        <w:rPr>
          <w:rFonts w:hint="eastAsia" w:asciiTheme="minorEastAsia" w:hAnsiTheme="minorEastAsia" w:eastAsiaTheme="minorEastAsia"/>
          <w:b/>
          <w:bCs/>
          <w:sz w:val="24"/>
        </w:rPr>
      </w:pPr>
    </w:p>
    <w:p>
      <w:pPr>
        <w:ind w:firstLine="120" w:firstLineChars="50"/>
        <w:jc w:val="center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预防 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2012 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  社会保障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24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0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1.5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   20</w:t>
      </w:r>
      <w:r>
        <w:rPr>
          <w:rFonts w:hint="eastAsia" w:asciiTheme="minorEastAsia" w:hAnsiTheme="minorEastAsia" w:eastAsiaTheme="minorEastAsia"/>
          <w:b/>
          <w:bCs/>
          <w:sz w:val="24"/>
        </w:rPr>
        <w:t>16年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7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1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left"/>
        <w:rPr>
          <w:rFonts w:hint="eastAsia"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094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79"/>
        <w:gridCol w:w="5218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 次</w:t>
            </w:r>
          </w:p>
        </w:tc>
        <w:tc>
          <w:tcPr>
            <w:tcW w:w="28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bookmarkStart w:id="0" w:name="_GoBack" w:colFirst="1" w:colLast="1"/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社会保障的制度结构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逆向选择与道德风险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.5-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就业与失业保险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.12-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工伤保险与生育保险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.19-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.26-10.2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养老保险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社会救助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社会福利、随堂考试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孙翠勇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24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asciiTheme="minorEastAsia" w:hAnsiTheme="minorEastAsia" w:eastAsiaTheme="minorEastAsia"/>
        </w:rPr>
      </w:pPr>
    </w:p>
    <w:sectPr>
      <w:pgSz w:w="20412" w:h="26082"/>
      <w:pgMar w:top="1418" w:right="1701" w:bottom="1418" w:left="198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jaVu Serif">
    <w:altName w:val="MS Gothic"/>
    <w:panose1 w:val="00000000000000000000"/>
    <w:charset w:val="80"/>
    <w:family w:val="roman"/>
    <w:pitch w:val="default"/>
    <w:sig w:usb0="00000000" w:usb1="00000000" w:usb2="00000010" w:usb3="00000000" w:csb0="00060001" w:csb1="00000000"/>
  </w:font>
  <w:font w:name="新宋体-18030">
    <w:altName w:val="宋体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Lohit Hindi">
    <w:altName w:val="宋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1F0"/>
    <w:rsid w:val="00082096"/>
    <w:rsid w:val="000F0B7D"/>
    <w:rsid w:val="00495638"/>
    <w:rsid w:val="005041F0"/>
    <w:rsid w:val="005A2F7B"/>
    <w:rsid w:val="005D7ECC"/>
    <w:rsid w:val="007C1063"/>
    <w:rsid w:val="00EC33D0"/>
    <w:rsid w:val="250D2F16"/>
    <w:rsid w:val="2E503CAC"/>
    <w:rsid w:val="76F76E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228</Words>
  <Characters>1303</Characters>
  <Lines>10</Lines>
  <Paragraphs>3</Paragraphs>
  <ScaleCrop>false</ScaleCrop>
  <LinksUpToDate>false</LinksUpToDate>
  <CharactersWithSpaces>1528</CharactersWithSpaces>
  <Application>WPS Office_10.1.0.5870_F1E327BC-269C-435d-A152-05C5408002CA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2016-07-13T07:29:00Z</dcterms:created>
  <dc:creator>Administrator</dc:creator>
  <cp:lastModifiedBy>Administrator</cp:lastModifiedBy>
  <dcterms:modified xsi:type="dcterms:W3CDTF">2016-07-27T00:33:06Z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